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A42" w:rsidRPr="000D21EC" w:rsidRDefault="00F71A42" w:rsidP="00F71A42">
      <w:pPr>
        <w:jc w:val="center"/>
        <w:rPr>
          <w:rFonts w:ascii="Times New Roman" w:hAnsi="Times New Roman" w:cs="Times New Roman"/>
          <w:bCs/>
          <w:sz w:val="23"/>
          <w:szCs w:val="23"/>
        </w:rPr>
      </w:pPr>
      <w:bookmarkStart w:id="0" w:name="bookmark0"/>
      <w:r w:rsidRPr="000D21EC">
        <w:rPr>
          <w:rFonts w:ascii="Times New Roman" w:hAnsi="Times New Roman" w:cs="Times New Roman"/>
          <w:bCs/>
          <w:sz w:val="23"/>
          <w:szCs w:val="23"/>
        </w:rPr>
        <w:t xml:space="preserve">KKYDP EKONOMİK ALTYAPI YATIRIMLARI </w:t>
      </w:r>
      <w:r w:rsidRPr="000D21EC">
        <w:rPr>
          <w:rFonts w:ascii="Times New Roman" w:hAnsi="Times New Roman" w:cs="Times New Roman"/>
          <w:b/>
          <w:bCs/>
          <w:sz w:val="23"/>
          <w:szCs w:val="23"/>
        </w:rPr>
        <w:t xml:space="preserve">(Makine/Ekipman) </w:t>
      </w:r>
      <w:r w:rsidRPr="000D21EC">
        <w:rPr>
          <w:rFonts w:ascii="Times New Roman" w:hAnsi="Times New Roman" w:cs="Times New Roman"/>
          <w:bCs/>
          <w:sz w:val="23"/>
          <w:szCs w:val="23"/>
        </w:rPr>
        <w:t>HİBE SÖZLEŞMESİ AŞAMASINDA SUNULMASI GEREKEN BELGELER</w:t>
      </w:r>
    </w:p>
    <w:p w:rsidR="00F71A42" w:rsidRPr="00C169BA" w:rsidRDefault="00F71A42" w:rsidP="00F71A42">
      <w:pPr>
        <w:jc w:val="center"/>
        <w:rPr>
          <w:bCs/>
          <w:sz w:val="23"/>
          <w:szCs w:val="23"/>
        </w:rPr>
      </w:pPr>
    </w:p>
    <w:p w:rsidR="00F71A42" w:rsidRDefault="00F71A42" w:rsidP="00F71A42">
      <w:pPr>
        <w:pStyle w:val="Default"/>
        <w:numPr>
          <w:ilvl w:val="0"/>
          <w:numId w:val="5"/>
        </w:numPr>
        <w:spacing w:after="25"/>
        <w:ind w:left="426" w:hanging="426"/>
        <w:rPr>
          <w:sz w:val="23"/>
          <w:szCs w:val="23"/>
        </w:rPr>
      </w:pPr>
      <w:r>
        <w:rPr>
          <w:sz w:val="23"/>
          <w:szCs w:val="23"/>
        </w:rPr>
        <w:t xml:space="preserve">Başvuru sırasında veri giriş sistemine yüklenen belgelerin asılları, </w:t>
      </w:r>
    </w:p>
    <w:p w:rsidR="00F71A42" w:rsidRDefault="00F71A42" w:rsidP="00F71A42">
      <w:pPr>
        <w:pStyle w:val="Default"/>
        <w:numPr>
          <w:ilvl w:val="0"/>
          <w:numId w:val="5"/>
        </w:numPr>
        <w:spacing w:after="25"/>
        <w:ind w:left="426" w:hanging="426"/>
        <w:rPr>
          <w:sz w:val="23"/>
          <w:szCs w:val="23"/>
        </w:rPr>
      </w:pPr>
      <w:r>
        <w:rPr>
          <w:sz w:val="23"/>
          <w:szCs w:val="23"/>
        </w:rPr>
        <w:t xml:space="preserve">Yatırımcının SGK (Sosyal Güvenlik Kurumu) ve vergi borcu olmadığına dair belgeler, </w:t>
      </w:r>
    </w:p>
    <w:p w:rsidR="00F71A42" w:rsidRDefault="00F71A42" w:rsidP="00F71A42">
      <w:pPr>
        <w:pStyle w:val="Default"/>
        <w:numPr>
          <w:ilvl w:val="0"/>
          <w:numId w:val="5"/>
        </w:numPr>
        <w:spacing w:after="25"/>
        <w:ind w:left="426" w:hanging="426"/>
        <w:rPr>
          <w:sz w:val="23"/>
          <w:szCs w:val="23"/>
        </w:rPr>
      </w:pPr>
      <w:r>
        <w:rPr>
          <w:sz w:val="23"/>
          <w:szCs w:val="23"/>
        </w:rPr>
        <w:t>Adli sicil kaydı ve adli sicil kaydı var ise mahkeme kararı,</w:t>
      </w:r>
    </w:p>
    <w:p w:rsidR="00F71A42" w:rsidRDefault="00F71A42" w:rsidP="00F71A42">
      <w:pPr>
        <w:pStyle w:val="Default"/>
        <w:numPr>
          <w:ilvl w:val="0"/>
          <w:numId w:val="5"/>
        </w:numPr>
        <w:spacing w:after="25"/>
        <w:ind w:left="426" w:hanging="426"/>
        <w:rPr>
          <w:sz w:val="23"/>
          <w:szCs w:val="23"/>
        </w:rPr>
      </w:pPr>
      <w:r>
        <w:rPr>
          <w:sz w:val="23"/>
          <w:szCs w:val="23"/>
        </w:rPr>
        <w:t xml:space="preserve">Tarımsal kooperatifler hariç, tüzel kişi başvurularında tüzel kişiliğe ait sermaye pay oranlarını gösteren en son yayımlanmış ticaret sicil gazetesi onaylı sureti, </w:t>
      </w:r>
    </w:p>
    <w:p w:rsidR="00F71A42" w:rsidRDefault="00F71A42" w:rsidP="00F71A42">
      <w:pPr>
        <w:pStyle w:val="Default"/>
        <w:numPr>
          <w:ilvl w:val="0"/>
          <w:numId w:val="5"/>
        </w:numPr>
        <w:spacing w:after="25"/>
        <w:ind w:left="426" w:hanging="426"/>
        <w:rPr>
          <w:sz w:val="23"/>
          <w:szCs w:val="23"/>
        </w:rPr>
      </w:pPr>
      <w:r>
        <w:rPr>
          <w:sz w:val="23"/>
          <w:szCs w:val="23"/>
        </w:rPr>
        <w:t xml:space="preserve">Alınacak makine ekipmanın teknik özelliklerini gösterir belge, </w:t>
      </w:r>
    </w:p>
    <w:p w:rsidR="00DE0023" w:rsidRDefault="00F71A42" w:rsidP="0095096B">
      <w:pPr>
        <w:pStyle w:val="Default"/>
        <w:numPr>
          <w:ilvl w:val="0"/>
          <w:numId w:val="5"/>
        </w:numPr>
        <w:ind w:left="426" w:hanging="426"/>
        <w:rPr>
          <w:sz w:val="23"/>
          <w:szCs w:val="23"/>
        </w:rPr>
      </w:pPr>
      <w:r w:rsidRPr="00DE0023">
        <w:rPr>
          <w:sz w:val="23"/>
          <w:szCs w:val="23"/>
        </w:rPr>
        <w:t xml:space="preserve">Genel Taahhütname (Noter onaylı) </w:t>
      </w:r>
    </w:p>
    <w:p w:rsidR="00F71A42" w:rsidRDefault="00F71A42" w:rsidP="0095096B">
      <w:pPr>
        <w:pStyle w:val="Default"/>
        <w:numPr>
          <w:ilvl w:val="0"/>
          <w:numId w:val="5"/>
        </w:numPr>
        <w:ind w:left="426" w:hanging="426"/>
        <w:rPr>
          <w:sz w:val="23"/>
          <w:szCs w:val="23"/>
        </w:rPr>
      </w:pPr>
      <w:r w:rsidRPr="00DE0023">
        <w:rPr>
          <w:sz w:val="23"/>
          <w:szCs w:val="23"/>
        </w:rPr>
        <w:t>Fiyat farkı Taahhütname</w:t>
      </w:r>
    </w:p>
    <w:p w:rsidR="001B40F2" w:rsidRPr="001B40F2" w:rsidRDefault="001B40F2" w:rsidP="0095096B">
      <w:pPr>
        <w:pStyle w:val="Default"/>
        <w:numPr>
          <w:ilvl w:val="0"/>
          <w:numId w:val="5"/>
        </w:numPr>
        <w:ind w:left="426" w:hanging="426"/>
        <w:rPr>
          <w:color w:val="auto"/>
          <w:sz w:val="23"/>
          <w:szCs w:val="23"/>
        </w:rPr>
      </w:pPr>
      <w:r w:rsidRPr="001B40F2">
        <w:rPr>
          <w:color w:val="auto"/>
        </w:rPr>
        <w:t>Dilekçe</w:t>
      </w:r>
    </w:p>
    <w:p w:rsidR="00390B52" w:rsidRDefault="00390B52" w:rsidP="00F71A42">
      <w:pPr>
        <w:pStyle w:val="Default"/>
        <w:jc w:val="center"/>
        <w:rPr>
          <w:b/>
          <w:bCs/>
          <w:sz w:val="23"/>
          <w:szCs w:val="23"/>
        </w:rPr>
      </w:pPr>
      <w:bookmarkStart w:id="1" w:name="_GoBack"/>
      <w:bookmarkEnd w:id="1"/>
    </w:p>
    <w:p w:rsidR="000D21EC" w:rsidRDefault="000D21EC" w:rsidP="00F71A42">
      <w:pPr>
        <w:pStyle w:val="Default"/>
        <w:jc w:val="center"/>
        <w:rPr>
          <w:b/>
          <w:bCs/>
          <w:sz w:val="23"/>
          <w:szCs w:val="23"/>
        </w:rPr>
      </w:pPr>
    </w:p>
    <w:p w:rsidR="000D21EC" w:rsidRDefault="000D21EC" w:rsidP="00F71A42">
      <w:pPr>
        <w:pStyle w:val="Default"/>
        <w:jc w:val="center"/>
        <w:rPr>
          <w:b/>
          <w:bCs/>
          <w:sz w:val="23"/>
          <w:szCs w:val="23"/>
        </w:rPr>
      </w:pPr>
    </w:p>
    <w:p w:rsidR="000D21EC" w:rsidRDefault="000D21EC" w:rsidP="00F71A42">
      <w:pPr>
        <w:pStyle w:val="Default"/>
        <w:jc w:val="center"/>
        <w:rPr>
          <w:b/>
          <w:bCs/>
          <w:sz w:val="23"/>
          <w:szCs w:val="23"/>
        </w:rPr>
      </w:pPr>
    </w:p>
    <w:p w:rsidR="000D21EC" w:rsidRDefault="000D21EC" w:rsidP="00F71A42">
      <w:pPr>
        <w:pStyle w:val="Default"/>
        <w:jc w:val="center"/>
        <w:rPr>
          <w:b/>
          <w:bCs/>
          <w:sz w:val="23"/>
          <w:szCs w:val="23"/>
        </w:rPr>
      </w:pPr>
    </w:p>
    <w:p w:rsidR="00651C0B" w:rsidRDefault="00651C0B" w:rsidP="00F71A42">
      <w:pPr>
        <w:pStyle w:val="Default"/>
        <w:jc w:val="center"/>
        <w:rPr>
          <w:b/>
          <w:bCs/>
          <w:sz w:val="23"/>
          <w:szCs w:val="23"/>
        </w:rPr>
      </w:pPr>
    </w:p>
    <w:p w:rsidR="00651C0B" w:rsidRDefault="00651C0B" w:rsidP="00F71A42">
      <w:pPr>
        <w:pStyle w:val="Default"/>
        <w:jc w:val="center"/>
        <w:rPr>
          <w:b/>
          <w:bCs/>
          <w:sz w:val="23"/>
          <w:szCs w:val="23"/>
        </w:rPr>
      </w:pPr>
    </w:p>
    <w:p w:rsidR="002A18CC" w:rsidRDefault="002A18CC" w:rsidP="00F71A42">
      <w:pPr>
        <w:pStyle w:val="Default"/>
        <w:jc w:val="center"/>
        <w:rPr>
          <w:b/>
          <w:bCs/>
          <w:sz w:val="23"/>
          <w:szCs w:val="23"/>
        </w:rPr>
      </w:pPr>
    </w:p>
    <w:p w:rsidR="00F71A42" w:rsidRDefault="00F71A42" w:rsidP="00F71A42">
      <w:pPr>
        <w:pStyle w:val="Default"/>
      </w:pPr>
    </w:p>
    <w:p w:rsidR="00F71A42" w:rsidRDefault="00F71A42" w:rsidP="00F71A42">
      <w:pPr>
        <w:pStyle w:val="Default"/>
        <w:rPr>
          <w:sz w:val="23"/>
          <w:szCs w:val="23"/>
        </w:rPr>
      </w:pPr>
    </w:p>
    <w:p w:rsidR="00F71A42" w:rsidRDefault="00F71A42" w:rsidP="00F71A42">
      <w:pPr>
        <w:pStyle w:val="Default"/>
        <w:rPr>
          <w:sz w:val="23"/>
          <w:szCs w:val="23"/>
        </w:rPr>
      </w:pPr>
    </w:p>
    <w:p w:rsidR="00F71A42" w:rsidRDefault="00F71A42" w:rsidP="00F71A42">
      <w:pPr>
        <w:pStyle w:val="Default"/>
        <w:rPr>
          <w:sz w:val="23"/>
          <w:szCs w:val="23"/>
        </w:rPr>
      </w:pPr>
    </w:p>
    <w:p w:rsidR="00F71A42" w:rsidRDefault="00F71A42" w:rsidP="00F71A42">
      <w:pPr>
        <w:pStyle w:val="Default"/>
        <w:rPr>
          <w:sz w:val="23"/>
          <w:szCs w:val="23"/>
        </w:rPr>
      </w:pPr>
    </w:p>
    <w:p w:rsidR="00F71A42" w:rsidRDefault="00F71A42" w:rsidP="00F71A42">
      <w:pPr>
        <w:pStyle w:val="Default"/>
        <w:rPr>
          <w:sz w:val="23"/>
          <w:szCs w:val="23"/>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r w:rsidRPr="00285B9A">
        <w:rPr>
          <w:rFonts w:ascii="Times New Roman" w:hAnsi="Times New Roman" w:cs="Times New Roman"/>
          <w:b/>
        </w:rPr>
        <w:t xml:space="preserve">TAAHHÜTNAME </w:t>
      </w:r>
    </w:p>
    <w:p w:rsidR="00390B52" w:rsidRPr="00285B9A" w:rsidRDefault="00390B52" w:rsidP="00F71A42">
      <w:pPr>
        <w:autoSpaceDE w:val="0"/>
        <w:autoSpaceDN w:val="0"/>
        <w:adjustRightInd w:val="0"/>
        <w:jc w:val="center"/>
        <w:rPr>
          <w:rFonts w:ascii="Times New Roman" w:hAnsi="Times New Roman" w:cs="Times New Roman"/>
          <w:b/>
        </w:rPr>
      </w:pPr>
    </w:p>
    <w:p w:rsidR="00F71A42" w:rsidRPr="00285B9A" w:rsidRDefault="00F71A42" w:rsidP="00F71A42">
      <w:pPr>
        <w:autoSpaceDE w:val="0"/>
        <w:autoSpaceDN w:val="0"/>
        <w:adjustRightInd w:val="0"/>
        <w:jc w:val="center"/>
        <w:rPr>
          <w:rFonts w:ascii="Times New Roman" w:hAnsi="Times New Roman" w:cs="Times New Roman"/>
        </w:rPr>
      </w:pPr>
    </w:p>
    <w:p w:rsidR="00F71A42" w:rsidRDefault="00F71A42" w:rsidP="00F71A42">
      <w:pPr>
        <w:ind w:firstLine="708"/>
        <w:jc w:val="both"/>
        <w:rPr>
          <w:rFonts w:ascii="Times New Roman" w:hAnsi="Times New Roman" w:cs="Times New Roman"/>
        </w:rPr>
      </w:pPr>
      <w:r>
        <w:rPr>
          <w:rFonts w:ascii="Times New Roman" w:hAnsi="Times New Roman" w:cs="Times New Roman"/>
        </w:rPr>
        <w:t xml:space="preserve">21.11.2020 Tarih ve 31311 sayılı Resmi Gazete’de yayımlanan Kırsal Kalkınma Destekleri Kapsamında Kırsal Ekonomi Altyapı Yatırımlarının Desteklenmesi Hakkında Tebliğ (Tebliğ No:2020/25) hükümleri çerçevesinde hazırlanan Satın Alma Rehberi gereğince hibe almaya hak kazandığım </w:t>
      </w:r>
      <w:r w:rsidR="00DE0023">
        <w:rPr>
          <w:rFonts w:ascii="Tahoma" w:eastAsia="Times New Roman" w:hAnsi="Tahoma" w:cs="Tahoma"/>
          <w:sz w:val="20"/>
          <w:szCs w:val="20"/>
        </w:rPr>
        <w:t>21</w:t>
      </w:r>
      <w:r w:rsidRPr="00170365">
        <w:rPr>
          <w:rFonts w:ascii="Tahoma" w:eastAsia="Times New Roman" w:hAnsi="Tahoma" w:cs="Tahoma"/>
          <w:sz w:val="20"/>
          <w:szCs w:val="20"/>
        </w:rPr>
        <w:t>.A.04.AİFG-A.14/3</w:t>
      </w:r>
      <w:r>
        <w:rPr>
          <w:rFonts w:ascii="Tahoma" w:eastAsia="Times New Roman" w:hAnsi="Tahoma" w:cs="Tahoma"/>
          <w:sz w:val="20"/>
          <w:szCs w:val="20"/>
        </w:rPr>
        <w:t>.  ……..……</w:t>
      </w:r>
      <w:r>
        <w:rPr>
          <w:rFonts w:ascii="Times New Roman" w:hAnsi="Times New Roman" w:cs="Times New Roman"/>
        </w:rPr>
        <w:t xml:space="preserve"> no’lu projeme ait “her koşul altında tedarikçi/yüklenici ile mal alım sözleşmesi imzalama tarihinde oluşabilecek fiyat artışları mücbir sebepler kapsamında değerlendirilemeyeceğinden tarafımca ayni katkı kapsamında karşılanacaktır.</w:t>
      </w:r>
    </w:p>
    <w:p w:rsidR="00F71A42" w:rsidRDefault="00F71A42" w:rsidP="00F71A42">
      <w:pPr>
        <w:autoSpaceDE w:val="0"/>
        <w:autoSpaceDN w:val="0"/>
        <w:adjustRightInd w:val="0"/>
        <w:spacing w:line="300" w:lineRule="auto"/>
        <w:jc w:val="both"/>
        <w:rPr>
          <w:rFonts w:ascii="Times New Roman" w:hAnsi="Times New Roman" w:cs="Times New Roman"/>
        </w:rPr>
      </w:pPr>
      <w:r>
        <w:rPr>
          <w:rFonts w:ascii="Times New Roman" w:hAnsi="Times New Roman" w:cs="Times New Roman"/>
        </w:rPr>
        <w:tab/>
        <w:t>Aksi takdirde aldığım hibe desteğini yasal faizi ile birlikte geri ödeyeceğimi kabul ve taahhüt ederim.  …/…./2023</w:t>
      </w: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1B40F2" w:rsidRDefault="001B40F2" w:rsidP="001B40F2">
      <w:pPr>
        <w:autoSpaceDE w:val="0"/>
        <w:autoSpaceDN w:val="0"/>
        <w:adjustRightInd w:val="0"/>
        <w:rPr>
          <w:rFonts w:ascii="Times New Roman" w:hAnsi="Times New Roman" w:cs="Times New Roman"/>
          <w:b/>
        </w:rPr>
      </w:pPr>
    </w:p>
    <w:p w:rsidR="00390B52" w:rsidRDefault="00390B52" w:rsidP="00DB6BDC">
      <w:pPr>
        <w:autoSpaceDE w:val="0"/>
        <w:autoSpaceDN w:val="0"/>
        <w:adjustRightInd w:val="0"/>
        <w:rPr>
          <w:rFonts w:ascii="Times New Roman" w:hAnsi="Times New Roman" w:cs="Times New Roman"/>
          <w:b/>
        </w:rPr>
      </w:pPr>
    </w:p>
    <w:p w:rsidR="00390B52" w:rsidRDefault="00390B5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p>
    <w:p w:rsidR="00F71A42" w:rsidRDefault="00F71A42" w:rsidP="00F71A42">
      <w:pPr>
        <w:autoSpaceDE w:val="0"/>
        <w:autoSpaceDN w:val="0"/>
        <w:adjustRightInd w:val="0"/>
        <w:jc w:val="center"/>
        <w:rPr>
          <w:rFonts w:ascii="Times New Roman" w:hAnsi="Times New Roman" w:cs="Times New Roman"/>
          <w:b/>
        </w:rPr>
      </w:pPr>
      <w:r w:rsidRPr="00207A3E">
        <w:rPr>
          <w:rFonts w:ascii="Times New Roman" w:hAnsi="Times New Roman" w:cs="Times New Roman"/>
          <w:b/>
        </w:rPr>
        <w:t>GENEL TAAHHÜTNAME</w:t>
      </w:r>
    </w:p>
    <w:p w:rsidR="00F71A42" w:rsidRPr="00207A3E" w:rsidRDefault="00F71A42" w:rsidP="00F71A42">
      <w:pPr>
        <w:autoSpaceDE w:val="0"/>
        <w:autoSpaceDN w:val="0"/>
        <w:adjustRightInd w:val="0"/>
        <w:jc w:val="both"/>
        <w:rPr>
          <w:rFonts w:ascii="Times New Roman" w:hAnsi="Times New Roman" w:cs="Times New Roman"/>
          <w:b/>
        </w:rPr>
      </w:pPr>
    </w:p>
    <w:p w:rsidR="00F71A42" w:rsidRDefault="00F71A42" w:rsidP="00F71A42">
      <w:pPr>
        <w:autoSpaceDE w:val="0"/>
        <w:autoSpaceDN w:val="0"/>
        <w:adjustRightInd w:val="0"/>
        <w:ind w:firstLine="708"/>
        <w:jc w:val="both"/>
        <w:rPr>
          <w:rFonts w:ascii="Times New Roman" w:eastAsia="CIDFont+F1" w:hAnsi="Times New Roman" w:cs="Times New Roman"/>
        </w:rPr>
      </w:pPr>
      <w:r w:rsidRPr="00207A3E">
        <w:rPr>
          <w:rFonts w:ascii="Times New Roman" w:eastAsia="CIDFont+F1" w:hAnsi="Times New Roman" w:cs="Times New Roman"/>
        </w:rPr>
        <w:t>Kırsal Kalkınma Destekleri Kapsamında Tarıma Dayalı Ekonomik Altyapı Yatırımlarının</w:t>
      </w:r>
      <w:r>
        <w:rPr>
          <w:rFonts w:ascii="Times New Roman" w:eastAsia="CIDFont+F1" w:hAnsi="Times New Roman" w:cs="Times New Roman"/>
        </w:rPr>
        <w:t xml:space="preserve"> </w:t>
      </w:r>
      <w:r w:rsidRPr="00207A3E">
        <w:rPr>
          <w:rFonts w:ascii="Times New Roman" w:eastAsia="CIDFont+F1" w:hAnsi="Times New Roman" w:cs="Times New Roman"/>
        </w:rPr>
        <w:t>Desteklenmesi Hakkında Tebliğ (Tebliğ No: 2020/25) hükümleri çerçevesinde;</w:t>
      </w:r>
      <w:r>
        <w:rPr>
          <w:rFonts w:ascii="Times New Roman" w:eastAsia="CIDFont+F1" w:hAnsi="Times New Roman" w:cs="Times New Roman"/>
        </w:rPr>
        <w:t xml:space="preserve"> </w:t>
      </w:r>
    </w:p>
    <w:p w:rsidR="00F71A42" w:rsidRDefault="00F71A42" w:rsidP="00F71A42">
      <w:pPr>
        <w:autoSpaceDE w:val="0"/>
        <w:autoSpaceDN w:val="0"/>
        <w:adjustRightInd w:val="0"/>
        <w:ind w:firstLine="708"/>
        <w:jc w:val="both"/>
        <w:rPr>
          <w:rFonts w:ascii="Times New Roman" w:eastAsia="CIDFont+F1" w:hAnsi="Times New Roman" w:cs="Times New Roman"/>
        </w:rPr>
      </w:pP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1. Başvuruda bulunduğum ….................</w:t>
      </w:r>
      <w:r>
        <w:rPr>
          <w:rFonts w:ascii="Times New Roman" w:eastAsia="CIDFont+F1" w:hAnsi="Times New Roman" w:cs="Times New Roman"/>
        </w:rPr>
        <w:t>..........................</w:t>
      </w:r>
      <w:r w:rsidRPr="00207A3E">
        <w:rPr>
          <w:rFonts w:ascii="Times New Roman" w:eastAsia="CIDFont+F1" w:hAnsi="Times New Roman" w:cs="Times New Roman"/>
        </w:rPr>
        <w:t>.......................... numaralı proje için 2020/25 No.lu Tebliğ</w:t>
      </w:r>
      <w:r>
        <w:rPr>
          <w:rFonts w:ascii="Times New Roman" w:eastAsia="CIDFont+F1" w:hAnsi="Times New Roman" w:cs="Times New Roman"/>
        </w:rPr>
        <w:t xml:space="preserve"> </w:t>
      </w:r>
      <w:r w:rsidRPr="00207A3E">
        <w:rPr>
          <w:rFonts w:ascii="Times New Roman" w:eastAsia="CIDFont+F1" w:hAnsi="Times New Roman" w:cs="Times New Roman"/>
        </w:rPr>
        <w:t>kapsamında verilecek destek dışında, faiz niteliğindeki destekler hariç, hiçbir kamu kurum ve</w:t>
      </w:r>
      <w:r>
        <w:rPr>
          <w:rFonts w:ascii="Times New Roman" w:eastAsia="CIDFont+F1" w:hAnsi="Times New Roman" w:cs="Times New Roman"/>
        </w:rPr>
        <w:t xml:space="preserve"> </w:t>
      </w:r>
      <w:r w:rsidRPr="00207A3E">
        <w:rPr>
          <w:rFonts w:ascii="Times New Roman" w:eastAsia="CIDFont+F1" w:hAnsi="Times New Roman" w:cs="Times New Roman"/>
        </w:rPr>
        <w:t>kuruluşunun desteklerinden yararlanmayacağımı,</w:t>
      </w: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2. Bakanlık internet sitesinden yapılacak duyuruları tebligat kabul edeceğimi,</w:t>
      </w: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3. İdari ve mali açıdan kamudan bağımsız olduğumu,</w:t>
      </w: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4. Yatırımla ilgili alınması gereken belge ve izinlerin mer’i mevzuatla uyumlu</w:t>
      </w:r>
      <w:r>
        <w:rPr>
          <w:rFonts w:ascii="Times New Roman" w:eastAsia="CIDFont+F1" w:hAnsi="Times New Roman" w:cs="Times New Roman"/>
        </w:rPr>
        <w:t xml:space="preserve"> </w:t>
      </w:r>
      <w:r w:rsidRPr="00207A3E">
        <w:rPr>
          <w:rFonts w:ascii="Times New Roman" w:eastAsia="CIDFont+F1" w:hAnsi="Times New Roman" w:cs="Times New Roman"/>
        </w:rPr>
        <w:t>olacağını,</w:t>
      </w: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5. Yatırımımda, Bakanlığınızca yayımlanmış olan 2020/25 No.lu Tebliğde ve eki uygulama rehberi ile</w:t>
      </w:r>
      <w:r>
        <w:rPr>
          <w:rFonts w:ascii="Times New Roman" w:eastAsia="CIDFont+F1" w:hAnsi="Times New Roman" w:cs="Times New Roman"/>
        </w:rPr>
        <w:t xml:space="preserve"> </w:t>
      </w:r>
      <w:r w:rsidRPr="00207A3E">
        <w:rPr>
          <w:rFonts w:ascii="Times New Roman" w:eastAsia="CIDFont+F1" w:hAnsi="Times New Roman" w:cs="Times New Roman"/>
        </w:rPr>
        <w:t>satın alma rehberinde yer alan tüm başvuru şartlarına uyacağımı, verdiğim bilgilerin tamamının doğru</w:t>
      </w:r>
      <w:r>
        <w:rPr>
          <w:rFonts w:ascii="Times New Roman" w:eastAsia="CIDFont+F1" w:hAnsi="Times New Roman" w:cs="Times New Roman"/>
        </w:rPr>
        <w:t xml:space="preserve"> </w:t>
      </w:r>
      <w:r w:rsidRPr="00207A3E">
        <w:rPr>
          <w:rFonts w:ascii="Times New Roman" w:eastAsia="CIDFont+F1" w:hAnsi="Times New Roman" w:cs="Times New Roman"/>
        </w:rPr>
        <w:t>olduğunu ve tüm taahhütlerimi yerine getireceğimi, sunmuş olduğum başvurunun il proje yürütme</w:t>
      </w:r>
      <w:r>
        <w:rPr>
          <w:rFonts w:ascii="Times New Roman" w:eastAsia="CIDFont+F1" w:hAnsi="Times New Roman" w:cs="Times New Roman"/>
        </w:rPr>
        <w:t xml:space="preserve"> </w:t>
      </w:r>
      <w:r w:rsidRPr="00207A3E">
        <w:rPr>
          <w:rFonts w:ascii="Times New Roman" w:eastAsia="CIDFont+F1" w:hAnsi="Times New Roman" w:cs="Times New Roman"/>
        </w:rPr>
        <w:t>birimince kontrolü esnasında eksik belge bulunması durumunda hiçbir hak iddia etmeyeceğimi,</w:t>
      </w: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6. Hibe desteği kapsamında alacağım makine ekipmanın mülkiyetini, yerini ve/veya amacını tarafıma</w:t>
      </w:r>
      <w:r>
        <w:rPr>
          <w:rFonts w:ascii="Times New Roman" w:eastAsia="CIDFont+F1" w:hAnsi="Times New Roman" w:cs="Times New Roman"/>
        </w:rPr>
        <w:t xml:space="preserve"> </w:t>
      </w:r>
      <w:r w:rsidRPr="00207A3E">
        <w:rPr>
          <w:rFonts w:ascii="Times New Roman" w:eastAsia="CIDFont+F1" w:hAnsi="Times New Roman" w:cs="Times New Roman"/>
        </w:rPr>
        <w:t>ödemenin yapıldığı tarihten itibaren 2 (iki) yıl içerisinde değiştirmeyeceğimi veya başkalarına</w:t>
      </w:r>
      <w:r>
        <w:rPr>
          <w:rFonts w:ascii="Times New Roman" w:eastAsia="CIDFont+F1" w:hAnsi="Times New Roman" w:cs="Times New Roman"/>
        </w:rPr>
        <w:t xml:space="preserve"> </w:t>
      </w:r>
      <w:r w:rsidRPr="00207A3E">
        <w:rPr>
          <w:rFonts w:ascii="Times New Roman" w:eastAsia="CIDFont+F1" w:hAnsi="Times New Roman" w:cs="Times New Roman"/>
        </w:rPr>
        <w:t>kiralamayacağımı ve faaliyetime devam edeceğimi,</w:t>
      </w:r>
    </w:p>
    <w:p w:rsidR="00F71A42" w:rsidRPr="00207A3E"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7. Projemin ayni katkı giderleri içermesi durumunda bu giderlere esas işlemleri hibeye esas proje</w:t>
      </w:r>
      <w:r>
        <w:rPr>
          <w:rFonts w:ascii="Times New Roman" w:eastAsia="CIDFont+F1" w:hAnsi="Times New Roman" w:cs="Times New Roman"/>
        </w:rPr>
        <w:t xml:space="preserve"> </w:t>
      </w:r>
      <w:r w:rsidRPr="00207A3E">
        <w:rPr>
          <w:rFonts w:ascii="Times New Roman" w:eastAsia="CIDFont+F1" w:hAnsi="Times New Roman" w:cs="Times New Roman"/>
        </w:rPr>
        <w:t>giderlerine yönelik kullanımlar yapılmadan önce veya eşzamanlı olarak gerçekleştireceğimi,</w:t>
      </w:r>
    </w:p>
    <w:p w:rsidR="00F71A42" w:rsidRDefault="00F71A42" w:rsidP="00F71A42">
      <w:pPr>
        <w:autoSpaceDE w:val="0"/>
        <w:autoSpaceDN w:val="0"/>
        <w:adjustRightInd w:val="0"/>
        <w:ind w:firstLine="709"/>
        <w:jc w:val="both"/>
        <w:rPr>
          <w:rFonts w:ascii="Times New Roman" w:eastAsia="CIDFont+F1" w:hAnsi="Times New Roman" w:cs="Times New Roman"/>
        </w:rPr>
      </w:pPr>
      <w:r w:rsidRPr="00207A3E">
        <w:rPr>
          <w:rFonts w:ascii="Times New Roman" w:eastAsia="CIDFont+F1" w:hAnsi="Times New Roman" w:cs="Times New Roman"/>
        </w:rPr>
        <w:t>8. Satın alma gerçekleştirildikten sonra fatura tutarının hibe sözleşmesinde belirtilen hibeye esas proje</w:t>
      </w:r>
      <w:r>
        <w:rPr>
          <w:rFonts w:ascii="Times New Roman" w:eastAsia="CIDFont+F1" w:hAnsi="Times New Roman" w:cs="Times New Roman"/>
        </w:rPr>
        <w:t xml:space="preserve"> </w:t>
      </w:r>
      <w:r w:rsidRPr="00207A3E">
        <w:rPr>
          <w:rFonts w:ascii="Times New Roman" w:eastAsia="CIDFont+F1" w:hAnsi="Times New Roman" w:cs="Times New Roman"/>
        </w:rPr>
        <w:t>tutarının altında olması durumunda faturada belirtilen tutarın %50’sine hibe ödemesi yapılacağını,</w:t>
      </w:r>
      <w:r>
        <w:rPr>
          <w:rFonts w:ascii="Times New Roman" w:eastAsia="CIDFont+F1" w:hAnsi="Times New Roman" w:cs="Times New Roman"/>
        </w:rPr>
        <w:t xml:space="preserve"> </w:t>
      </w:r>
      <w:r w:rsidRPr="00207A3E">
        <w:rPr>
          <w:rFonts w:ascii="Times New Roman" w:eastAsia="CIDFont+F1" w:hAnsi="Times New Roman" w:cs="Times New Roman"/>
        </w:rPr>
        <w:t>fatura tutarının hibeye esas proje tutarının üzerinde olması durumunda ise aradaki farkı ayni katkı</w:t>
      </w:r>
      <w:r>
        <w:rPr>
          <w:rFonts w:ascii="Times New Roman" w:eastAsia="CIDFont+F1" w:hAnsi="Times New Roman" w:cs="Times New Roman"/>
        </w:rPr>
        <w:t xml:space="preserve"> </w:t>
      </w:r>
      <w:r w:rsidRPr="00207A3E">
        <w:rPr>
          <w:rFonts w:ascii="Times New Roman" w:eastAsia="CIDFont+F1" w:hAnsi="Times New Roman" w:cs="Times New Roman"/>
        </w:rPr>
        <w:t>olarak ödeyeceğimi,</w:t>
      </w:r>
      <w:r>
        <w:rPr>
          <w:rFonts w:ascii="Times New Roman" w:eastAsia="CIDFont+F1" w:hAnsi="Times New Roman" w:cs="Times New Roman"/>
        </w:rPr>
        <w:t xml:space="preserve"> </w:t>
      </w:r>
      <w:r w:rsidRPr="00207A3E">
        <w:rPr>
          <w:rFonts w:ascii="Times New Roman" w:eastAsia="CIDFont+F1" w:hAnsi="Times New Roman" w:cs="Times New Roman"/>
        </w:rPr>
        <w:t>taahhüt ve beyan eder, aksinin ortaya çıkması durumunda; her türlü ihtilaf konularında T.C.</w:t>
      </w:r>
      <w:r>
        <w:rPr>
          <w:rFonts w:ascii="Times New Roman" w:eastAsia="CIDFont+F1" w:hAnsi="Times New Roman" w:cs="Times New Roman"/>
        </w:rPr>
        <w:t xml:space="preserve"> </w:t>
      </w:r>
      <w:r w:rsidR="00DE0023">
        <w:rPr>
          <w:rFonts w:ascii="Times New Roman" w:eastAsia="CIDFont+F1" w:hAnsi="Times New Roman" w:cs="Times New Roman"/>
        </w:rPr>
        <w:t xml:space="preserve">DİYARBAKIR </w:t>
      </w:r>
      <w:r w:rsidRPr="00207A3E">
        <w:rPr>
          <w:rFonts w:ascii="Times New Roman" w:eastAsia="CIDFont+F1" w:hAnsi="Times New Roman" w:cs="Times New Roman"/>
        </w:rPr>
        <w:t>Mahkemelerinin yetkili olduğunu, ödeme talebinde bulunmayacağımı, tarafıma hiçbir ödemenin</w:t>
      </w:r>
      <w:r>
        <w:rPr>
          <w:rFonts w:ascii="Times New Roman" w:eastAsia="CIDFont+F1" w:hAnsi="Times New Roman" w:cs="Times New Roman"/>
        </w:rPr>
        <w:t xml:space="preserve"> </w:t>
      </w:r>
      <w:r w:rsidRPr="00207A3E">
        <w:rPr>
          <w:rFonts w:ascii="Times New Roman" w:eastAsia="CIDFont+F1" w:hAnsi="Times New Roman" w:cs="Times New Roman"/>
        </w:rPr>
        <w:t>yapılmamasını, tarafıma ödeme yapılmış olsa bile ödenmiş olan destek miktarının gecikme zammı ile birlikte</w:t>
      </w:r>
      <w:r>
        <w:rPr>
          <w:rFonts w:ascii="Times New Roman" w:eastAsia="CIDFont+F1" w:hAnsi="Times New Roman" w:cs="Times New Roman"/>
        </w:rPr>
        <w:t xml:space="preserve"> </w:t>
      </w:r>
      <w:r w:rsidRPr="00207A3E">
        <w:rPr>
          <w:rFonts w:ascii="Times New Roman" w:eastAsia="CIDFont+F1" w:hAnsi="Times New Roman" w:cs="Times New Roman"/>
        </w:rPr>
        <w:t>geri alınması da dahil bütün hukuki ve cezai sorumlulukları kabul edeceğimi, kurumun alacaklarının tahsilinde</w:t>
      </w:r>
      <w:r>
        <w:rPr>
          <w:rFonts w:ascii="Times New Roman" w:eastAsia="CIDFont+F1" w:hAnsi="Times New Roman" w:cs="Times New Roman"/>
        </w:rPr>
        <w:t xml:space="preserve"> </w:t>
      </w:r>
      <w:r w:rsidRPr="00207A3E">
        <w:rPr>
          <w:rFonts w:ascii="Times New Roman" w:eastAsia="CIDFont+F1" w:hAnsi="Times New Roman" w:cs="Times New Roman"/>
        </w:rPr>
        <w:t>6183 sayılı Amme Alacaklarının Tahsil Usulü Hakkında Kanun, Hukuk Muhakemeleri Kanunu, Borçlar</w:t>
      </w:r>
      <w:r>
        <w:rPr>
          <w:rFonts w:ascii="Times New Roman" w:eastAsia="CIDFont+F1" w:hAnsi="Times New Roman" w:cs="Times New Roman"/>
        </w:rPr>
        <w:t xml:space="preserve"> </w:t>
      </w:r>
      <w:r w:rsidRPr="00207A3E">
        <w:rPr>
          <w:rFonts w:ascii="Times New Roman" w:eastAsia="CIDFont+F1" w:hAnsi="Times New Roman" w:cs="Times New Roman"/>
        </w:rPr>
        <w:t>Kanunu, Türk Ticaret Kanunu ve ilgili mevzuat hükümlerine göre işlem yapılacağını kabul ederim. …/…</w:t>
      </w:r>
      <w:r>
        <w:rPr>
          <w:rFonts w:ascii="Times New Roman" w:eastAsia="CIDFont+F1" w:hAnsi="Times New Roman" w:cs="Times New Roman"/>
        </w:rPr>
        <w:t>/2023</w:t>
      </w:r>
    </w:p>
    <w:p w:rsidR="00F71A42" w:rsidRDefault="00F71A42" w:rsidP="00F71A42">
      <w:pPr>
        <w:autoSpaceDE w:val="0"/>
        <w:autoSpaceDN w:val="0"/>
        <w:adjustRightInd w:val="0"/>
        <w:jc w:val="both"/>
        <w:rPr>
          <w:rFonts w:ascii="Times New Roman" w:eastAsia="CIDFont+F1" w:hAnsi="Times New Roman" w:cs="Times New Roman"/>
        </w:rPr>
      </w:pPr>
    </w:p>
    <w:p w:rsidR="00F71A42" w:rsidRPr="00207A3E" w:rsidRDefault="00F71A42" w:rsidP="00F71A42">
      <w:pPr>
        <w:autoSpaceDE w:val="0"/>
        <w:autoSpaceDN w:val="0"/>
        <w:adjustRightInd w:val="0"/>
        <w:jc w:val="both"/>
        <w:rPr>
          <w:rFonts w:ascii="Times New Roman" w:eastAsia="CIDFont+F1" w:hAnsi="Times New Roman" w:cs="Times New Roman"/>
        </w:rPr>
      </w:pPr>
    </w:p>
    <w:p w:rsidR="00F71A42" w:rsidRPr="00207A3E" w:rsidRDefault="00F71A42" w:rsidP="00F71A42">
      <w:pPr>
        <w:autoSpaceDE w:val="0"/>
        <w:autoSpaceDN w:val="0"/>
        <w:adjustRightInd w:val="0"/>
        <w:jc w:val="both"/>
        <w:rPr>
          <w:rFonts w:ascii="Times New Roman" w:hAnsi="Times New Roman" w:cs="Times New Roman"/>
          <w:b/>
        </w:rPr>
      </w:pPr>
      <w:r w:rsidRPr="00207A3E">
        <w:rPr>
          <w:rFonts w:ascii="Times New Roman" w:hAnsi="Times New Roman" w:cs="Times New Roman"/>
          <w:b/>
        </w:rPr>
        <w:t>(Gerçek Kişi</w:t>
      </w:r>
      <w:r>
        <w:rPr>
          <w:rFonts w:ascii="Times New Roman" w:hAnsi="Times New Roman" w:cs="Times New Roman"/>
          <w:b/>
        </w:rPr>
        <w:t xml:space="preserve"> için</w:t>
      </w:r>
      <w:r w:rsidRPr="00207A3E">
        <w:rPr>
          <w:rFonts w:ascii="Times New Roman" w:hAnsi="Times New Roman" w:cs="Times New Roman"/>
          <w:b/>
        </w:rPr>
        <w:t>)</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Başvuru Sahibi</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Adı Soyadı :</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Tarih :</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İmza :</w:t>
      </w:r>
    </w:p>
    <w:p w:rsidR="00F71A42" w:rsidRDefault="00F71A42" w:rsidP="00F71A42">
      <w:pPr>
        <w:autoSpaceDE w:val="0"/>
        <w:autoSpaceDN w:val="0"/>
        <w:adjustRightInd w:val="0"/>
        <w:jc w:val="both"/>
        <w:rPr>
          <w:rFonts w:ascii="Times New Roman" w:hAnsi="Times New Roman" w:cs="Times New Roman"/>
          <w:b/>
        </w:rPr>
      </w:pPr>
    </w:p>
    <w:p w:rsidR="00F71A42" w:rsidRDefault="00F71A42" w:rsidP="00F71A42">
      <w:pPr>
        <w:autoSpaceDE w:val="0"/>
        <w:autoSpaceDN w:val="0"/>
        <w:adjustRightInd w:val="0"/>
        <w:jc w:val="both"/>
        <w:rPr>
          <w:rFonts w:ascii="Times New Roman" w:hAnsi="Times New Roman" w:cs="Times New Roman"/>
          <w:b/>
        </w:rPr>
      </w:pPr>
    </w:p>
    <w:p w:rsidR="00F71A42" w:rsidRPr="00207A3E" w:rsidRDefault="00F71A42" w:rsidP="00F71A42">
      <w:pPr>
        <w:autoSpaceDE w:val="0"/>
        <w:autoSpaceDN w:val="0"/>
        <w:adjustRightInd w:val="0"/>
        <w:jc w:val="both"/>
        <w:rPr>
          <w:rFonts w:ascii="Times New Roman" w:hAnsi="Times New Roman" w:cs="Times New Roman"/>
          <w:b/>
        </w:rPr>
      </w:pPr>
      <w:r w:rsidRPr="00207A3E">
        <w:rPr>
          <w:rFonts w:ascii="Times New Roman" w:hAnsi="Times New Roman" w:cs="Times New Roman"/>
          <w:b/>
        </w:rPr>
        <w:t>(Tüzel Kişi</w:t>
      </w:r>
      <w:r>
        <w:rPr>
          <w:rFonts w:ascii="Times New Roman" w:hAnsi="Times New Roman" w:cs="Times New Roman"/>
          <w:b/>
        </w:rPr>
        <w:t xml:space="preserve"> için</w:t>
      </w:r>
      <w:r w:rsidRPr="00207A3E">
        <w:rPr>
          <w:rFonts w:ascii="Times New Roman" w:hAnsi="Times New Roman" w:cs="Times New Roman"/>
          <w:b/>
        </w:rPr>
        <w:t>)</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Yetkili Kişi</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Adı Soyadı :</w:t>
      </w:r>
    </w:p>
    <w:p w:rsidR="00F71A42" w:rsidRPr="00207A3E"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Tarih :</w:t>
      </w:r>
    </w:p>
    <w:p w:rsidR="00F71A42" w:rsidRDefault="00F71A42" w:rsidP="00F71A42">
      <w:pPr>
        <w:autoSpaceDE w:val="0"/>
        <w:autoSpaceDN w:val="0"/>
        <w:adjustRightInd w:val="0"/>
        <w:jc w:val="both"/>
        <w:rPr>
          <w:rFonts w:ascii="Times New Roman" w:hAnsi="Times New Roman" w:cs="Times New Roman"/>
        </w:rPr>
      </w:pPr>
      <w:r w:rsidRPr="00207A3E">
        <w:rPr>
          <w:rFonts w:ascii="Times New Roman" w:hAnsi="Times New Roman" w:cs="Times New Roman"/>
        </w:rPr>
        <w:t>İmza ve Kaşe :</w:t>
      </w:r>
    </w:p>
    <w:p w:rsidR="00F71A42" w:rsidRDefault="00F71A42" w:rsidP="00F71A42">
      <w:pPr>
        <w:autoSpaceDE w:val="0"/>
        <w:autoSpaceDN w:val="0"/>
        <w:adjustRightInd w:val="0"/>
        <w:jc w:val="both"/>
        <w:rPr>
          <w:rFonts w:ascii="Times New Roman" w:hAnsi="Times New Roman" w:cs="Times New Roman"/>
        </w:rPr>
      </w:pPr>
    </w:p>
    <w:p w:rsidR="00F71A42" w:rsidRDefault="00F71A42" w:rsidP="00F71A42">
      <w:pPr>
        <w:autoSpaceDE w:val="0"/>
        <w:autoSpaceDN w:val="0"/>
        <w:adjustRightInd w:val="0"/>
        <w:jc w:val="both"/>
        <w:rPr>
          <w:rFonts w:ascii="Times New Roman" w:hAnsi="Times New Roman" w:cs="Times New Roman"/>
        </w:rPr>
      </w:pPr>
    </w:p>
    <w:p w:rsidR="00F71A42" w:rsidRDefault="00F71A42" w:rsidP="00F71A42">
      <w:pPr>
        <w:autoSpaceDE w:val="0"/>
        <w:autoSpaceDN w:val="0"/>
        <w:adjustRightInd w:val="0"/>
        <w:jc w:val="both"/>
        <w:rPr>
          <w:rFonts w:ascii="Times New Roman" w:hAnsi="Times New Roman" w:cs="Times New Roman"/>
        </w:rPr>
      </w:pPr>
    </w:p>
    <w:p w:rsidR="00F71A42" w:rsidRDefault="00F71A42" w:rsidP="00F71A42">
      <w:pPr>
        <w:autoSpaceDE w:val="0"/>
        <w:autoSpaceDN w:val="0"/>
        <w:adjustRightInd w:val="0"/>
        <w:jc w:val="both"/>
        <w:rPr>
          <w:rFonts w:ascii="Times New Roman" w:hAnsi="Times New Roman" w:cs="Times New Roman"/>
        </w:rPr>
      </w:pPr>
    </w:p>
    <w:p w:rsidR="00F71A42" w:rsidRDefault="00F71A42" w:rsidP="00F71A42">
      <w:pPr>
        <w:autoSpaceDE w:val="0"/>
        <w:autoSpaceDN w:val="0"/>
        <w:adjustRightInd w:val="0"/>
        <w:jc w:val="both"/>
        <w:rPr>
          <w:rFonts w:ascii="Times New Roman" w:hAnsi="Times New Roman" w:cs="Times New Roman"/>
        </w:rPr>
      </w:pPr>
    </w:p>
    <w:p w:rsidR="00F71A42" w:rsidRDefault="00F71A42" w:rsidP="00F71A42">
      <w:pPr>
        <w:autoSpaceDE w:val="0"/>
        <w:autoSpaceDN w:val="0"/>
        <w:adjustRightInd w:val="0"/>
        <w:jc w:val="both"/>
        <w:rPr>
          <w:rFonts w:ascii="Times New Roman" w:hAnsi="Times New Roman" w:cs="Times New Roman"/>
        </w:rPr>
      </w:pPr>
    </w:p>
    <w:p w:rsidR="00F71A42" w:rsidRPr="00F71A42" w:rsidRDefault="00F71A42" w:rsidP="00F71A42">
      <w:pPr>
        <w:autoSpaceDE w:val="0"/>
        <w:autoSpaceDN w:val="0"/>
        <w:adjustRightInd w:val="0"/>
        <w:jc w:val="both"/>
        <w:rPr>
          <w:rFonts w:ascii="Times New Roman" w:hAnsi="Times New Roman" w:cs="Times New Roman"/>
        </w:rPr>
      </w:pPr>
    </w:p>
    <w:bookmarkEnd w:id="0"/>
    <w:p w:rsidR="00765CF9" w:rsidRDefault="003D20DE" w:rsidP="00F71A42">
      <w:pPr>
        <w:pStyle w:val="Gvdemetni0"/>
        <w:jc w:val="cente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EK-2.C</w:t>
      </w:r>
    </w:p>
    <w:p w:rsidR="00D81EFE" w:rsidRDefault="002051E2" w:rsidP="00F71A42">
      <w:pPr>
        <w:pStyle w:val="Gvdemetni0"/>
        <w:jc w:val="center"/>
        <w:rPr>
          <w:b/>
          <w:bCs/>
        </w:rPr>
      </w:pPr>
      <w:r>
        <w:rPr>
          <w:b/>
          <w:bCs/>
        </w:rPr>
        <w:t>Makine Ekipman Alımları - Uygulama Sözleşmesi</w:t>
      </w:r>
    </w:p>
    <w:p w:rsidR="00F71A42" w:rsidRDefault="00F71A42">
      <w:pPr>
        <w:pStyle w:val="Gvdemetni0"/>
        <w:jc w:val="both"/>
      </w:pPr>
    </w:p>
    <w:p w:rsidR="00D81EFE" w:rsidRDefault="002051E2">
      <w:pPr>
        <w:pStyle w:val="Gvdemetni0"/>
        <w:tabs>
          <w:tab w:val="left" w:leader="dot" w:pos="6935"/>
        </w:tabs>
        <w:ind w:firstLine="580"/>
        <w:jc w:val="both"/>
      </w:pPr>
      <w:r>
        <w:t xml:space="preserve">İşbu sözleşme, </w:t>
      </w:r>
      <w:r>
        <w:tab/>
        <w:t xml:space="preserve"> (bundan sonra “Yatırımcı”</w:t>
      </w:r>
    </w:p>
    <w:p w:rsidR="00D81EFE" w:rsidRDefault="00F71A42" w:rsidP="00F71A42">
      <w:pPr>
        <w:pStyle w:val="Gvdemetni0"/>
        <w:tabs>
          <w:tab w:val="left" w:pos="1200"/>
          <w:tab w:val="left" w:pos="2606"/>
          <w:tab w:val="left" w:pos="3619"/>
          <w:tab w:val="left" w:pos="5395"/>
          <w:tab w:val="left" w:pos="6202"/>
          <w:tab w:val="left" w:pos="8237"/>
          <w:tab w:val="left" w:pos="9072"/>
        </w:tabs>
      </w:pPr>
      <w:r>
        <w:t>O</w:t>
      </w:r>
      <w:r w:rsidR="002051E2">
        <w:t>larak</w:t>
      </w:r>
      <w:r>
        <w:t xml:space="preserve"> </w:t>
      </w:r>
      <w:r w:rsidR="002051E2">
        <w:t>anılacak</w:t>
      </w:r>
      <w:r>
        <w:t xml:space="preserve"> </w:t>
      </w:r>
      <w:r w:rsidR="002051E2">
        <w:t>olan</w:t>
      </w:r>
      <w:r>
        <w:t xml:space="preserve"> </w:t>
      </w:r>
      <w:r w:rsidR="002051E2">
        <w:t>yatırımcının</w:t>
      </w:r>
      <w:r>
        <w:t xml:space="preserve"> </w:t>
      </w:r>
      <w:r w:rsidR="002051E2">
        <w:t>adı</w:t>
      </w:r>
      <w:r>
        <w:t xml:space="preserve"> </w:t>
      </w:r>
      <w:r w:rsidR="002051E2">
        <w:t>soyadı/unvanı</w:t>
      </w:r>
      <w:r>
        <w:t xml:space="preserve"> </w:t>
      </w:r>
      <w:r w:rsidR="002051E2">
        <w:t>ve</w:t>
      </w:r>
      <w:r>
        <w:t xml:space="preserve"> </w:t>
      </w:r>
      <w:r w:rsidR="002051E2">
        <w:t>adresi)</w:t>
      </w:r>
      <w:r>
        <w:t xml:space="preserve"> i</w:t>
      </w:r>
      <w:r w:rsidR="002051E2">
        <w:t>le</w:t>
      </w:r>
      <w:r>
        <w:t xml:space="preserve"> </w:t>
      </w:r>
      <w:r w:rsidR="002051E2">
        <w:t xml:space="preserve"> </w:t>
      </w:r>
      <w:r w:rsidR="007E3955">
        <w:t xml:space="preserve">………………………………… ……………………….. </w:t>
      </w:r>
      <w:r w:rsidR="002051E2">
        <w:t>(bundan</w:t>
      </w:r>
      <w:r>
        <w:t xml:space="preserve"> </w:t>
      </w:r>
      <w:r w:rsidR="002051E2">
        <w:t>sonra “Yüklenici” olarak anılacak olan</w:t>
      </w:r>
      <w:r>
        <w:t xml:space="preserve"> </w:t>
      </w:r>
      <w:r w:rsidR="002051E2">
        <w:t>tedarikçinin adı soyadı/unvanı ve</w:t>
      </w:r>
      <w:r>
        <w:t xml:space="preserve"> adresi) arasında ..../…./2023</w:t>
      </w:r>
      <w:r w:rsidR="002051E2">
        <w:t>tarihinde akdedilmiştir.</w:t>
      </w:r>
    </w:p>
    <w:p w:rsidR="00D81EFE" w:rsidRDefault="002051E2">
      <w:pPr>
        <w:pStyle w:val="Gvdemetni0"/>
        <w:numPr>
          <w:ilvl w:val="0"/>
          <w:numId w:val="3"/>
        </w:numPr>
        <w:tabs>
          <w:tab w:val="left" w:pos="538"/>
        </w:tabs>
        <w:ind w:left="580" w:hanging="580"/>
        <w:jc w:val="both"/>
      </w:pPr>
      <w:r>
        <w:t>Yüklenici ekli Temin Kayıt ve Şartlarında teknik özellikleri ile teslim koşulları belirtilen makine ekipmanı işbu sözleşmenin imza tarihini müteakip aşağıda belirtilen adrese montajı yapılmış vaziyette teslim edecektir.</w:t>
      </w:r>
    </w:p>
    <w:p w:rsidR="00D81EFE" w:rsidRDefault="002051E2">
      <w:pPr>
        <w:pStyle w:val="Gvdemetni0"/>
        <w:numPr>
          <w:ilvl w:val="0"/>
          <w:numId w:val="3"/>
        </w:numPr>
        <w:tabs>
          <w:tab w:val="left" w:pos="538"/>
          <w:tab w:val="left" w:leader="dot" w:pos="6202"/>
        </w:tabs>
        <w:ind w:left="580" w:hanging="580"/>
        <w:jc w:val="both"/>
      </w:pPr>
      <w:r>
        <w:t xml:space="preserve">İşbu sözleşme kapsamında satın alınacak makine ekipmanın toplam satın alma bedeli KDV ve varsa ÖTV hariç </w:t>
      </w:r>
      <w:r>
        <w:tab/>
        <w:t xml:space="preserve"> (rakam ve yazı ile) TL’dir. Yukarıda</w:t>
      </w:r>
    </w:p>
    <w:p w:rsidR="00D81EFE" w:rsidRDefault="002051E2">
      <w:pPr>
        <w:pStyle w:val="Gvdemetni0"/>
        <w:ind w:left="580"/>
        <w:jc w:val="both"/>
      </w:pPr>
      <w:r>
        <w:t>belirtilen fiyatlar kesin ve sabit olup sözleşmenin uygulanması sırasında herhangi bir değişiklik söz konusu olmayacaktır.</w:t>
      </w:r>
    </w:p>
    <w:p w:rsidR="00D81EFE" w:rsidRDefault="002051E2">
      <w:pPr>
        <w:pStyle w:val="Gvdemetni0"/>
        <w:numPr>
          <w:ilvl w:val="0"/>
          <w:numId w:val="3"/>
        </w:numPr>
        <w:tabs>
          <w:tab w:val="left" w:pos="538"/>
        </w:tabs>
      </w:pPr>
      <w:r>
        <w:t>KDV ve varsa ÖTV’nin tamamı yatırımcı tarafından ödenecektir.</w:t>
      </w:r>
    </w:p>
    <w:p w:rsidR="00D81EFE" w:rsidRDefault="002051E2">
      <w:pPr>
        <w:pStyle w:val="Gvdemetni0"/>
        <w:numPr>
          <w:ilvl w:val="0"/>
          <w:numId w:val="3"/>
        </w:numPr>
        <w:tabs>
          <w:tab w:val="left" w:pos="538"/>
        </w:tabs>
        <w:ind w:left="580" w:hanging="580"/>
        <w:jc w:val="both"/>
      </w:pPr>
      <w:r>
        <w:t>Bu sözleşme kapsamında satın alınacak makine ekipmanın tamamının teslim edilmesini takiben yatırımcı tarafından Teknik Özellik Belgesine uygunluğu kontrol edilecektir. Makine ekipmanların Teknik Özellik Belgesinde belirtilen özellikleri tamamen karşılamadığı durumda her türlü eksiklik yüklenici tarafından giderilecektir.</w:t>
      </w:r>
    </w:p>
    <w:p w:rsidR="00D81EFE" w:rsidRDefault="002051E2">
      <w:pPr>
        <w:pStyle w:val="Gvdemetni0"/>
        <w:numPr>
          <w:ilvl w:val="0"/>
          <w:numId w:val="3"/>
        </w:numPr>
        <w:tabs>
          <w:tab w:val="left" w:pos="538"/>
        </w:tabs>
        <w:ind w:left="580" w:hanging="580"/>
        <w:jc w:val="both"/>
      </w:pPr>
      <w:r>
        <w:t>Satın alınacak makine ekipmana ait uygulama rehberinde belirtilen teknik belgeler uygulama sözleşmesi ekinde yüklenici tarafından verilecektir.</w:t>
      </w:r>
    </w:p>
    <w:p w:rsidR="00D81EFE" w:rsidRDefault="002051E2">
      <w:pPr>
        <w:pStyle w:val="Gvdemetni0"/>
        <w:numPr>
          <w:ilvl w:val="0"/>
          <w:numId w:val="3"/>
        </w:numPr>
        <w:tabs>
          <w:tab w:val="left" w:pos="538"/>
          <w:tab w:val="left" w:leader="dot" w:pos="9691"/>
        </w:tabs>
        <w:ind w:left="580" w:hanging="580"/>
        <w:jc w:val="both"/>
      </w:pPr>
      <w:r>
        <w:t xml:space="preserve">Sözleşme hükümlerine ilişkin bir anlaşmazlık oluştuğunda ve/veya taraflardan birinin sözleşme hükümlerine uymaması ve/veya hükümler dışında hak talep etmesi ve tarafların sorunu kendi aralarında sulh yoluyla çözememeleri halinde uyuşmazlıkların çözümünde </w:t>
      </w:r>
      <w:r>
        <w:tab/>
      </w:r>
    </w:p>
    <w:p w:rsidR="00D81EFE" w:rsidRDefault="002051E2">
      <w:pPr>
        <w:pStyle w:val="Gvdemetni0"/>
        <w:ind w:firstLine="580"/>
        <w:jc w:val="both"/>
      </w:pPr>
      <w:r>
        <w:t>Mahkemeleri yetkilidir.</w:t>
      </w:r>
    </w:p>
    <w:p w:rsidR="00D81EFE" w:rsidRDefault="002051E2">
      <w:pPr>
        <w:pStyle w:val="Gvdemetni0"/>
        <w:numPr>
          <w:ilvl w:val="0"/>
          <w:numId w:val="3"/>
        </w:numPr>
        <w:tabs>
          <w:tab w:val="left" w:pos="538"/>
          <w:tab w:val="left" w:pos="542"/>
        </w:tabs>
        <w:jc w:val="both"/>
      </w:pPr>
      <w:r>
        <w:t>Teslimat Adresi:</w:t>
      </w:r>
    </w:p>
    <w:p w:rsidR="00D81EFE" w:rsidRDefault="002051E2">
      <w:pPr>
        <w:pStyle w:val="Gvdemetni0"/>
        <w:numPr>
          <w:ilvl w:val="0"/>
          <w:numId w:val="3"/>
        </w:numPr>
        <w:tabs>
          <w:tab w:val="left" w:pos="538"/>
          <w:tab w:val="left" w:pos="542"/>
        </w:tabs>
        <w:jc w:val="both"/>
      </w:pPr>
      <w:r>
        <w:t>Ek:</w:t>
      </w:r>
    </w:p>
    <w:p w:rsidR="00D81EFE" w:rsidRDefault="002051E2">
      <w:pPr>
        <w:pStyle w:val="Gvdemetni0"/>
        <w:numPr>
          <w:ilvl w:val="0"/>
          <w:numId w:val="4"/>
        </w:numPr>
        <w:tabs>
          <w:tab w:val="left" w:pos="914"/>
        </w:tabs>
        <w:ind w:firstLine="580"/>
        <w:jc w:val="both"/>
      </w:pPr>
      <w:r>
        <w:t>Yüklenici belgesi (İlgili oda kaydı, ortaklık yapısını gösteren belgeler vb.)</w:t>
      </w:r>
    </w:p>
    <w:p w:rsidR="00D81EFE" w:rsidRDefault="002051E2">
      <w:pPr>
        <w:pStyle w:val="Gvdemetni0"/>
        <w:numPr>
          <w:ilvl w:val="0"/>
          <w:numId w:val="4"/>
        </w:numPr>
        <w:tabs>
          <w:tab w:val="left" w:pos="938"/>
        </w:tabs>
        <w:spacing w:after="440"/>
        <w:ind w:firstLine="580"/>
        <w:jc w:val="both"/>
      </w:pPr>
      <w:r>
        <w:t>Makine ekipmana ait belgeler</w:t>
      </w:r>
    </w:p>
    <w:p w:rsidR="00D81EFE" w:rsidRDefault="002051E2">
      <w:pPr>
        <w:pStyle w:val="Gvdemetni0"/>
        <w:spacing w:after="620"/>
        <w:jc w:val="both"/>
      </w:pPr>
      <w:r>
        <w:t xml:space="preserve">İşbu sözleşme tarafların rızası ile </w:t>
      </w:r>
      <w:r w:rsidR="00F71A42">
        <w:t>…</w:t>
      </w:r>
      <w:r>
        <w:t>/</w:t>
      </w:r>
      <w:r w:rsidR="00F71A42">
        <w:t>…./2023</w:t>
      </w:r>
      <w:r>
        <w:t xml:space="preserve"> tarihinde müştereken imzalanmıştır.</w:t>
      </w:r>
    </w:p>
    <w:p w:rsidR="00D81EFE" w:rsidRDefault="002051E2">
      <w:pPr>
        <w:pStyle w:val="Gvdemetni0"/>
        <w:spacing w:after="80"/>
        <w:ind w:left="176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4980305</wp:posOffset>
                </wp:positionH>
                <wp:positionV relativeFrom="paragraph">
                  <wp:posOffset>12700</wp:posOffset>
                </wp:positionV>
                <wp:extent cx="838200" cy="18923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838200" cy="189230"/>
                        </a:xfrm>
                        <a:prstGeom prst="rect">
                          <a:avLst/>
                        </a:prstGeom>
                        <a:noFill/>
                      </wps:spPr>
                      <wps:txbx>
                        <w:txbxContent>
                          <w:p w:rsidR="00D81EFE" w:rsidRDefault="002051E2">
                            <w:pPr>
                              <w:pStyle w:val="Gvdemetni0"/>
                            </w:pPr>
                            <w:r>
                              <w:t>YATIRIMCI</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left:0;text-align:left;margin-left:392.15pt;margin-top:1pt;width:66pt;height:14.9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" filled="f" stroked="f">
                <v:textbox inset="0,0,0,0">
                  <w:txbxContent>
                    <w:p w:rsidR="00D81EFE" w:rsidRDefault="002051E2">
                      <w:pPr>
                        <w:pStyle w:val="Gvdemetni0"/>
                      </w:pPr>
                      <w:r>
                        <w:t>YATIRIMCI</w:t>
                      </w:r>
                    </w:p>
                  </w:txbxContent>
                </v:textbox>
                <w10:wrap type="square" side="left" anchorx="page"/>
              </v:shape>
            </w:pict>
          </mc:Fallback>
        </mc:AlternateContent>
      </w:r>
      <w:r>
        <w:t>YÜKLENİCİ</w:t>
      </w: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390B52" w:rsidRDefault="00390B52">
      <w:pPr>
        <w:pStyle w:val="Gvdemetni0"/>
        <w:spacing w:after="80"/>
        <w:ind w:left="1760"/>
        <w:jc w:val="both"/>
      </w:pPr>
    </w:p>
    <w:p w:rsidR="002A18CC" w:rsidRDefault="002A18CC" w:rsidP="002A18CC">
      <w:pPr>
        <w:spacing w:line="0" w:lineRule="atLeast"/>
        <w:jc w:val="center"/>
        <w:rPr>
          <w:rFonts w:ascii="Times New Roman" w:eastAsia="Times New Roman" w:hAnsi="Times New Roman"/>
          <w:b/>
        </w:rPr>
      </w:pPr>
    </w:p>
    <w:sectPr w:rsidR="002A18CC">
      <w:headerReference w:type="default" r:id="rId10"/>
      <w:footerReference w:type="default" r:id="rId11"/>
      <w:pgSz w:w="11900" w:h="16840"/>
      <w:pgMar w:top="1285" w:right="989" w:bottom="1327" w:left="112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475" w:rsidRDefault="00CC4475">
      <w:r>
        <w:separator/>
      </w:r>
    </w:p>
  </w:endnote>
  <w:endnote w:type="continuationSeparator" w:id="0">
    <w:p w:rsidR="00CC4475" w:rsidRDefault="00CC4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Default="002051E2">
    <w:pPr>
      <w:spacing w:line="1" w:lineRule="exact"/>
    </w:pPr>
    <w:r>
      <w:rPr>
        <w:noProof/>
        <w:lang w:bidi="ar-SA"/>
      </w:rPr>
      <mc:AlternateContent>
        <mc:Choice Requires="wps">
          <w:drawing>
            <wp:anchor distT="0" distB="0" distL="0" distR="0" simplePos="0" relativeHeight="62914702" behindDoc="1" locked="0" layoutInCell="1" allowOverlap="1">
              <wp:simplePos x="0" y="0"/>
              <wp:positionH relativeFrom="page">
                <wp:posOffset>6849110</wp:posOffset>
              </wp:positionH>
              <wp:positionV relativeFrom="page">
                <wp:posOffset>9850120</wp:posOffset>
              </wp:positionV>
              <wp:extent cx="57785"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D81EFE" w:rsidRDefault="002051E2">
                          <w:pPr>
                            <w:pStyle w:val="stbilgiveyaaltbilgi20"/>
                            <w:rPr>
                              <w:sz w:val="22"/>
                              <w:szCs w:val="22"/>
                            </w:rPr>
                          </w:pPr>
                          <w:r>
                            <w:fldChar w:fldCharType="begin"/>
                          </w:r>
                          <w:r>
                            <w:instrText xml:space="preserve"> PAGE \* MERGEFORMAT </w:instrText>
                          </w:r>
                          <w:r>
                            <w:fldChar w:fldCharType="separate"/>
                          </w:r>
                          <w:r w:rsidR="001B40F2" w:rsidRPr="001B40F2">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5" o:spid="_x0000_s1027" type="#_x0000_t202" style="position:absolute;margin-left:539.3pt;margin-top:775.6pt;width:4.55pt;height:6.95pt;z-index:-44040177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" filled="f" stroked="f">
              <v:textbox style="mso-fit-shape-to-text:t" inset="0,0,0,0">
                <w:txbxContent>
                  <w:p w:rsidR="00D81EFE" w:rsidRDefault="002051E2">
                    <w:pPr>
                      <w:pStyle w:val="stbilgiveyaaltbilgi20"/>
                      <w:rPr>
                        <w:sz w:val="22"/>
                        <w:szCs w:val="22"/>
                      </w:rPr>
                    </w:pPr>
                    <w:r>
                      <w:fldChar w:fldCharType="begin"/>
                    </w:r>
                    <w:r>
                      <w:instrText xml:space="preserve"> PAGE \* MERGEFORMAT </w:instrText>
                    </w:r>
                    <w:r>
                      <w:fldChar w:fldCharType="separate"/>
                    </w:r>
                    <w:r w:rsidR="001B40F2" w:rsidRPr="001B40F2">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475" w:rsidRDefault="00CC4475"/>
  </w:footnote>
  <w:footnote w:type="continuationSeparator" w:id="0">
    <w:p w:rsidR="00CC4475" w:rsidRDefault="00CC447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EFE" w:rsidRPr="00390B52" w:rsidRDefault="00D81EFE" w:rsidP="00390B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766F"/>
    <w:multiLevelType w:val="hybridMultilevel"/>
    <w:tmpl w:val="B866D66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B3293F"/>
    <w:multiLevelType w:val="multilevel"/>
    <w:tmpl w:val="2CE6E3C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5955BF7"/>
    <w:multiLevelType w:val="multilevel"/>
    <w:tmpl w:val="B0A09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887ADE"/>
    <w:multiLevelType w:val="multilevel"/>
    <w:tmpl w:val="B67E85F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C0D7F9D"/>
    <w:multiLevelType w:val="hybridMultilevel"/>
    <w:tmpl w:val="04AC9DC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D9F37EE"/>
    <w:multiLevelType w:val="multilevel"/>
    <w:tmpl w:val="D9EE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FE"/>
    <w:rsid w:val="000A41D4"/>
    <w:rsid w:val="000D21EC"/>
    <w:rsid w:val="00107652"/>
    <w:rsid w:val="00155BF7"/>
    <w:rsid w:val="00161964"/>
    <w:rsid w:val="001B40F2"/>
    <w:rsid w:val="002051E2"/>
    <w:rsid w:val="002101B5"/>
    <w:rsid w:val="002A18CC"/>
    <w:rsid w:val="0030016A"/>
    <w:rsid w:val="00301637"/>
    <w:rsid w:val="0033396E"/>
    <w:rsid w:val="00362366"/>
    <w:rsid w:val="00390B52"/>
    <w:rsid w:val="003D20DE"/>
    <w:rsid w:val="00510A9C"/>
    <w:rsid w:val="00536910"/>
    <w:rsid w:val="00651C0B"/>
    <w:rsid w:val="00716E01"/>
    <w:rsid w:val="0076478C"/>
    <w:rsid w:val="00765CF9"/>
    <w:rsid w:val="007D4B87"/>
    <w:rsid w:val="007E3955"/>
    <w:rsid w:val="008A21AF"/>
    <w:rsid w:val="008D3A7E"/>
    <w:rsid w:val="009029AB"/>
    <w:rsid w:val="0094505E"/>
    <w:rsid w:val="009D40CC"/>
    <w:rsid w:val="00B63F2C"/>
    <w:rsid w:val="00B8506A"/>
    <w:rsid w:val="00CC4475"/>
    <w:rsid w:val="00D24A53"/>
    <w:rsid w:val="00D64477"/>
    <w:rsid w:val="00D81EFE"/>
    <w:rsid w:val="00DB6BDC"/>
    <w:rsid w:val="00DE0023"/>
    <w:rsid w:val="00ED16B1"/>
    <w:rsid w:val="00F71A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0FB07"/>
  <w15:docId w15:val="{7042C2DF-90E1-44B6-9C66-88EFD5AC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8"/>
      <w:szCs w:val="28"/>
      <w:u w:val="none"/>
    </w:rPr>
  </w:style>
  <w:style w:type="character" w:customStyle="1" w:styleId="stbilgiveyaaltbilgi2">
    <w:name w:val="Üst bilgi veya alt bilgi (2)_"/>
    <w:basedOn w:val="VarsaylanParagrafYazTipi"/>
    <w:link w:val="stbilgiveyaaltbilgi20"/>
    <w:rPr>
      <w:rFonts w:ascii="Times New Roman" w:eastAsia="Times New Roman" w:hAnsi="Times New Roman" w:cs="Times New Roman"/>
      <w:b w:val="0"/>
      <w:bCs w:val="0"/>
      <w:i w:val="0"/>
      <w:iCs w:val="0"/>
      <w:smallCaps w:val="0"/>
      <w:strike w:val="0"/>
      <w:sz w:val="20"/>
      <w:szCs w:val="20"/>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u w:val="none"/>
    </w:rPr>
  </w:style>
  <w:style w:type="character" w:customStyle="1" w:styleId="Dier">
    <w:name w:val="Diğer_"/>
    <w:basedOn w:val="VarsaylanParagrafYazTipi"/>
    <w:link w:val="Dier0"/>
    <w:rPr>
      <w:rFonts w:ascii="Times New Roman" w:eastAsia="Times New Roman" w:hAnsi="Times New Roman" w:cs="Times New Roman"/>
      <w:b w:val="0"/>
      <w:bCs w:val="0"/>
      <w:i w:val="0"/>
      <w:iCs w:val="0"/>
      <w:smallCaps w:val="0"/>
      <w:strike w:val="0"/>
      <w:u w:val="none"/>
    </w:rPr>
  </w:style>
  <w:style w:type="character" w:customStyle="1" w:styleId="indekiler">
    <w:name w:val="İçindekiler_"/>
    <w:basedOn w:val="VarsaylanParagrafYazTipi"/>
    <w:link w:val="indekiler0"/>
    <w:rPr>
      <w:rFonts w:ascii="Times New Roman" w:eastAsia="Times New Roman" w:hAnsi="Times New Roman" w:cs="Times New Roman"/>
      <w:b/>
      <w:bCs/>
      <w:i w:val="0"/>
      <w:iCs w:val="0"/>
      <w:smallCaps w:val="0"/>
      <w:strike w:val="0"/>
      <w:u w:val="none"/>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u w:val="none"/>
    </w:rPr>
  </w:style>
  <w:style w:type="paragraph" w:customStyle="1" w:styleId="Balk10">
    <w:name w:val="Başlık #1"/>
    <w:basedOn w:val="Normal"/>
    <w:link w:val="Balk1"/>
    <w:pPr>
      <w:spacing w:after="440"/>
      <w:jc w:val="center"/>
      <w:outlineLvl w:val="0"/>
    </w:pPr>
    <w:rPr>
      <w:rFonts w:ascii="Times New Roman" w:eastAsia="Times New Roman" w:hAnsi="Times New Roman" w:cs="Times New Roman"/>
      <w:b/>
      <w:bCs/>
      <w:sz w:val="28"/>
      <w:szCs w:val="28"/>
    </w:rPr>
  </w:style>
  <w:style w:type="paragraph" w:customStyle="1" w:styleId="stbilgiveyaaltbilgi20">
    <w:name w:val="Üst bilgi veya alt bilgi (2)"/>
    <w:basedOn w:val="Normal"/>
    <w:link w:val="stbilgiveyaaltbilgi2"/>
    <w:rPr>
      <w:rFonts w:ascii="Times New Roman" w:eastAsia="Times New Roman" w:hAnsi="Times New Roman" w:cs="Times New Roman"/>
      <w:sz w:val="20"/>
      <w:szCs w:val="20"/>
    </w:rPr>
  </w:style>
  <w:style w:type="paragraph" w:customStyle="1" w:styleId="Gvdemetni0">
    <w:name w:val="Gövde metni"/>
    <w:basedOn w:val="Normal"/>
    <w:link w:val="Gvdemetni"/>
    <w:rPr>
      <w:rFonts w:ascii="Times New Roman" w:eastAsia="Times New Roman" w:hAnsi="Times New Roman" w:cs="Times New Roman"/>
    </w:rPr>
  </w:style>
  <w:style w:type="paragraph" w:customStyle="1" w:styleId="Dier0">
    <w:name w:val="Diğer"/>
    <w:basedOn w:val="Normal"/>
    <w:link w:val="Dier"/>
    <w:rPr>
      <w:rFonts w:ascii="Times New Roman" w:eastAsia="Times New Roman" w:hAnsi="Times New Roman" w:cs="Times New Roman"/>
    </w:rPr>
  </w:style>
  <w:style w:type="paragraph" w:customStyle="1" w:styleId="indekiler0">
    <w:name w:val="İçindekiler"/>
    <w:basedOn w:val="Normal"/>
    <w:link w:val="indekiler"/>
    <w:rPr>
      <w:rFonts w:ascii="Times New Roman" w:eastAsia="Times New Roman" w:hAnsi="Times New Roman" w:cs="Times New Roman"/>
      <w:b/>
      <w:bCs/>
    </w:rPr>
  </w:style>
  <w:style w:type="paragraph" w:customStyle="1" w:styleId="Tabloyazs0">
    <w:name w:val="Tablo yazısı"/>
    <w:basedOn w:val="Normal"/>
    <w:link w:val="Tabloyazs"/>
    <w:rPr>
      <w:rFonts w:ascii="Times New Roman" w:eastAsia="Times New Roman" w:hAnsi="Times New Roman" w:cs="Times New Roman"/>
      <w:b/>
      <w:bCs/>
    </w:rPr>
  </w:style>
  <w:style w:type="paragraph" w:customStyle="1" w:styleId="Default">
    <w:name w:val="Default"/>
    <w:rsid w:val="00F71A42"/>
    <w:pPr>
      <w:widowControl/>
      <w:autoSpaceDE w:val="0"/>
      <w:autoSpaceDN w:val="0"/>
      <w:adjustRightInd w:val="0"/>
    </w:pPr>
    <w:rPr>
      <w:rFonts w:ascii="Times New Roman" w:eastAsiaTheme="minorHAnsi" w:hAnsi="Times New Roman" w:cs="Times New Roman"/>
      <w:color w:val="000000"/>
      <w:lang w:eastAsia="en-US" w:bidi="ar-SA"/>
    </w:rPr>
  </w:style>
  <w:style w:type="paragraph" w:styleId="stBilgi">
    <w:name w:val="header"/>
    <w:basedOn w:val="Normal"/>
    <w:link w:val="stBilgiChar"/>
    <w:uiPriority w:val="99"/>
    <w:unhideWhenUsed/>
    <w:rsid w:val="00390B52"/>
    <w:pPr>
      <w:tabs>
        <w:tab w:val="center" w:pos="4536"/>
        <w:tab w:val="right" w:pos="9072"/>
      </w:tabs>
    </w:pPr>
  </w:style>
  <w:style w:type="character" w:customStyle="1" w:styleId="stBilgiChar">
    <w:name w:val="Üst Bilgi Char"/>
    <w:basedOn w:val="VarsaylanParagrafYazTipi"/>
    <w:link w:val="stBilgi"/>
    <w:uiPriority w:val="99"/>
    <w:rsid w:val="00390B52"/>
    <w:rPr>
      <w:color w:val="000000"/>
    </w:rPr>
  </w:style>
  <w:style w:type="paragraph" w:styleId="AltBilgi">
    <w:name w:val="footer"/>
    <w:basedOn w:val="Normal"/>
    <w:link w:val="AltBilgiChar"/>
    <w:uiPriority w:val="99"/>
    <w:unhideWhenUsed/>
    <w:rsid w:val="00390B52"/>
    <w:pPr>
      <w:tabs>
        <w:tab w:val="center" w:pos="4536"/>
        <w:tab w:val="right" w:pos="9072"/>
      </w:tabs>
    </w:pPr>
  </w:style>
  <w:style w:type="character" w:customStyle="1" w:styleId="AltBilgiChar">
    <w:name w:val="Alt Bilgi Char"/>
    <w:basedOn w:val="VarsaylanParagrafYazTipi"/>
    <w:link w:val="AltBilgi"/>
    <w:uiPriority w:val="99"/>
    <w:rsid w:val="00390B52"/>
    <w:rPr>
      <w:color w:val="000000"/>
    </w:rPr>
  </w:style>
  <w:style w:type="paragraph" w:styleId="ListeParagraf">
    <w:name w:val="List Paragraph"/>
    <w:basedOn w:val="Normal"/>
    <w:uiPriority w:val="34"/>
    <w:qFormat/>
    <w:rsid w:val="000D21EC"/>
    <w:pPr>
      <w:ind w:left="720"/>
      <w:contextualSpacing/>
    </w:pPr>
  </w:style>
  <w:style w:type="paragraph" w:styleId="BalonMetni">
    <w:name w:val="Balloon Text"/>
    <w:basedOn w:val="Normal"/>
    <w:link w:val="BalonMetniChar"/>
    <w:uiPriority w:val="99"/>
    <w:semiHidden/>
    <w:unhideWhenUsed/>
    <w:rsid w:val="00765CF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5CF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0D1D2-40E8-4C04-A242-348B50AA4904}"/>
</file>

<file path=customXml/itemProps2.xml><?xml version="1.0" encoding="utf-8"?>
<ds:datastoreItem xmlns:ds="http://schemas.openxmlformats.org/officeDocument/2006/customXml" ds:itemID="{31F2B0A6-B00C-45AC-8EF3-3838CC2313EC}"/>
</file>

<file path=customXml/itemProps3.xml><?xml version="1.0" encoding="utf-8"?>
<ds:datastoreItem xmlns:ds="http://schemas.openxmlformats.org/officeDocument/2006/customXml" ds:itemID="{3282FA4F-5C96-4E7A-9E2E-F7F4DD0A8008}"/>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Hamit KALE</cp:lastModifiedBy>
  <cp:revision>2</cp:revision>
  <cp:lastPrinted>2023-04-11T06:06:00Z</cp:lastPrinted>
  <dcterms:created xsi:type="dcterms:W3CDTF">2023-05-22T12:47:00Z</dcterms:created>
  <dcterms:modified xsi:type="dcterms:W3CDTF">2023-05-22T12:47:00Z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